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02B7C" w:rsidRPr="00402B7C" w:rsidTr="00402B7C">
        <w:trPr>
          <w:gridAfter w:val="1"/>
          <w:wAfter w:w="2736" w:type="dxa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2B7C" w:rsidRPr="00402B7C" w:rsidRDefault="00402B7C" w:rsidP="00402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402B7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Приложение 1</w:t>
            </w:r>
            <w:r w:rsidRPr="00402B7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br/>
              <w:t>к приказу Министра</w:t>
            </w:r>
            <w:r w:rsidRPr="00402B7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br/>
              <w:t>образования и науки</w:t>
            </w:r>
            <w:r w:rsidRPr="00402B7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br/>
              <w:t>Республики Казахстан</w:t>
            </w:r>
            <w:r w:rsidRPr="00402B7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br/>
              <w:t>от 28 января 2016 года № 93</w:t>
            </w:r>
          </w:p>
        </w:tc>
      </w:tr>
      <w:tr w:rsidR="00402B7C" w:rsidRPr="00402B7C" w:rsidTr="00402B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2B7C" w:rsidRPr="00402B7C" w:rsidRDefault="00402B7C" w:rsidP="00402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2B7C" w:rsidRPr="00402B7C" w:rsidRDefault="00402B7C" w:rsidP="00402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402B7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Форма</w:t>
            </w:r>
          </w:p>
        </w:tc>
      </w:tr>
    </w:tbl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color w:val="1E1E1E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color w:val="1E1E1E"/>
          <w:sz w:val="24"/>
          <w:szCs w:val="24"/>
          <w:lang w:eastAsia="kk-KZ"/>
        </w:rPr>
        <w:t>Типовой договор оказания образовательных услуг для дошкольных организаций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color w:val="FF0000"/>
          <w:spacing w:val="2"/>
          <w:sz w:val="16"/>
          <w:szCs w:val="16"/>
          <w:lang w:eastAsia="kk-KZ"/>
        </w:rPr>
      </w:pPr>
      <w:r w:rsidRPr="00402B7C">
        <w:rPr>
          <w:rFonts w:ascii="Times New Roman" w:hAnsi="Times New Roman" w:cs="Times New Roman"/>
          <w:color w:val="FF0000"/>
          <w:spacing w:val="2"/>
          <w:sz w:val="16"/>
          <w:szCs w:val="16"/>
          <w:lang w:eastAsia="kk-KZ"/>
        </w:rPr>
        <w:t>      Сноска. Типовой договор - в редакции приказа Министра просвещения РК от 08.08.2023 </w:t>
      </w:r>
      <w:hyperlink r:id="rId5" w:anchor="z36" w:history="1">
        <w:r w:rsidRPr="00402B7C">
          <w:rPr>
            <w:rFonts w:ascii="Times New Roman" w:hAnsi="Times New Roman" w:cs="Times New Roman"/>
            <w:color w:val="073A5E"/>
            <w:spacing w:val="2"/>
            <w:sz w:val="16"/>
            <w:szCs w:val="16"/>
            <w:u w:val="single"/>
            <w:lang w:eastAsia="kk-KZ"/>
          </w:rPr>
          <w:t>№ 252</w:t>
        </w:r>
      </w:hyperlink>
      <w:r w:rsidRPr="00402B7C">
        <w:rPr>
          <w:rFonts w:ascii="Times New Roman" w:hAnsi="Times New Roman" w:cs="Times New Roman"/>
          <w:color w:val="FF0000"/>
          <w:spacing w:val="2"/>
          <w:sz w:val="16"/>
          <w:szCs w:val="16"/>
          <w:lang w:eastAsia="kk-KZ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просвещения РК от 28.06.2024 </w:t>
      </w:r>
      <w:hyperlink r:id="rId6" w:anchor="z30" w:history="1">
        <w:r w:rsidRPr="00402B7C">
          <w:rPr>
            <w:rFonts w:ascii="Times New Roman" w:hAnsi="Times New Roman" w:cs="Times New Roman"/>
            <w:color w:val="073A5E"/>
            <w:spacing w:val="2"/>
            <w:sz w:val="16"/>
            <w:szCs w:val="16"/>
            <w:u w:val="single"/>
            <w:lang w:eastAsia="kk-KZ"/>
          </w:rPr>
          <w:t>№ 165</w:t>
        </w:r>
      </w:hyperlink>
      <w:r w:rsidRPr="00402B7C">
        <w:rPr>
          <w:rFonts w:ascii="Times New Roman" w:hAnsi="Times New Roman" w:cs="Times New Roman"/>
          <w:color w:val="FF0000"/>
          <w:spacing w:val="2"/>
          <w:sz w:val="16"/>
          <w:szCs w:val="16"/>
          <w:lang w:eastAsia="kk-KZ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02B7C" w:rsidRPr="00402B7C" w:rsidRDefault="00402B7C" w:rsidP="005B451B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В целях определения и регулирования взаи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>моотношений между  мини-центром «Арман» при КГУ «Общеобразовательная школа села Пригородное отдела образования по Шортандинскому району управления образования Акмолинской области»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,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                                                                                                 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(наименование дошкольной организации), именуемое в дальнейшем "Дошкольная организация", в лице руководителя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 Тамемова Кайыржана Алпысбаевича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,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 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 (фамилия, имя, отчество (при его наличии) руководителя дошкольной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>организации) действующего на основании Устава дошкольной организации, с одной стороны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>и одним из родителей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________________________________________________________________________________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>(законных представителей ребенка)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______________________________________________________________________________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>__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>(Фамилия, имя, отчество (при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его наличии)) именуемые в дальнейшем "Родитель"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>________________________________________________________________________________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>________________________________________________________________________________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br/>
        <w:t xml:space="preserve">(Фамилия, 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имя, отчество ребенка </w:t>
      </w:r>
      <w:bookmarkStart w:id="0" w:name="_GoBack"/>
      <w:bookmarkEnd w:id="0"/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с </w:t>
      </w:r>
      <w:r w:rsidR="005B451B">
        <w:rPr>
          <w:rFonts w:ascii="Times New Roman" w:hAnsi="Times New Roman" w:cs="Times New Roman"/>
          <w:spacing w:val="2"/>
          <w:sz w:val="24"/>
          <w:szCs w:val="24"/>
          <w:lang w:eastAsia="kk-KZ"/>
        </w:rPr>
        <w:t>другой стороны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, заключили настоящий договор о нижеследующем: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1. Предмет договора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1.1.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2. Права и обязанности сторон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2.1. Дошкольная организация обязуется: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соблюдать Устав дошкольной организации и настоящий договор;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2) производить прием воспитанников в соответствии с </w:t>
      </w:r>
      <w:hyperlink r:id="rId7" w:anchor="z15" w:history="1">
        <w:r w:rsidRPr="00402B7C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kk-KZ"/>
          </w:rPr>
          <w:t>Правилами</w:t>
        </w:r>
      </w:hyperlink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 xml:space="preserve">      3) обеспечивать реализацию в полном объеме Государственного общеобязательного стандарта дошкольного воспитания и обучения (далее –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Типовых учебных планов дошкольного воспитания и обучения (далее – Типовые планы), </w:t>
      </w: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lastRenderedPageBreak/>
        <w:t>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иcполняющего обязанности Министра образования и науки Республики Казахстан от 12 августа 2016 года № 499 (зарегистрирован в Министерстве юстиции Республики № 14235);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4) обеспечить ребенку охрану жизни и здоровья, создание условий, обеспечивающих физическое, интеллектуальное и личностное развитие, освоение содержания Типовой учебной программы 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5) организовать деятельность ребенка в соответствии с индивидуальными и возрастными особенностями и возможностями;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6) установить пятидневный график посещения ребенком дошкольной организации с _____ до _____ ч.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7) 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8) оказывать консультационную помощь родителю в вопросах воспитания и обучения ребенка;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9)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10) выпускать из дошкольной организации воспитанников, прошедших программу предшкольной подготовки до 1 августа ежегодно;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11) соблюдать требования Санитарных правил "Санитарно-эпидемиологические требования к дошкольным организациям и домам ребенка" в соответствии с приказом Министра здравоохранения Республики Казахстан от 9 июля 2021 года № ҚР ДСМ-59 (зарегистрирован в Министерстве юстиции Республики Казахстан № 23469);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12) проявлять уважение к родителям либо законным представителям воспитанника.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2.2. Дошкольная организация имеет право: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противопоказаний, препятствующих его пребыванию на основании справки врачебной консультационной комиссии;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lastRenderedPageBreak/>
        <w:t>      2) 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3)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2.3. Родитель обязуется: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выполнять правила, определенные Уставом, и соблюдать условия настоящего договора;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2) лично передавать и забирать ребенка у воспитателя группы;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3) не поручать забирать ребенка из дошкольной организации близким родственникам, находящимся в состоянии алкогольного или наркотического опьянения, а также не достигшим совершеннолетия;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4) своевременно информировать дошкольную организацию о предстоящем отсутствии ребенка;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5)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6) не допускать пропусков в посещении дошкольной организации без уважительной причины. В случае болезни ребенка и при отсутствии ребенка три и более дней предоставить медицинскую справку, выданную медицинской организацией по месту жительства;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7) проявлять уважение к педагогу и сотрудникам при исполнении ими своих должностных обязанностей;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8) взаимодействовать с дошкольной организацией по всем вопросам воспитания и обучения ребенка;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9) не скрывать проблемы, связанные со здоровьем и угрожающие жизни ребенка и других детей;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10) воспитывать у ребенка с учетом его интересов: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добропорядочность, толерантность и межнациональное согласие; киберкультуру и кибергигиену;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11) рассмотреть возможность ограничения использование мобильных устройств с учетом потребности ребенка;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12) обеспечивать посещение ребенка дошкольной организации. 2.4. Родитель имеет право: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вносить предложения по улучшению деятельности дошкольной организации и организации дополнительных услуг;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3) требовать выполнение условий настоящего договора;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4)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5. Размер и порядок оплаты образовательных услуг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6. Ответственность Сторон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lastRenderedPageBreak/>
        <w:t>     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7. Порядок разрешения споров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2)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6. Форс-мажор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2)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3) Исполнение обязательств Сторонами соразмерно переносится на срок действия форс-мажорных обстоятельств и их последствий.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7. Срок действия, порядок изменения условий договора и его расторжение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1) договор действует с момента его подписания и может быть продлен, изменен, дополнен по соглашению Сторон;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2) изменения, дополнения к договору оформляются в форме приложения к нему;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3) срок действия договора с _______________ по _________________;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4) настоящий договор составлен в 2-х экземплярах, по одному для каждой Стороны.</w:t>
      </w:r>
    </w:p>
    <w:p w:rsidR="00402B7C" w:rsidRPr="00402B7C" w:rsidRDefault="00402B7C" w:rsidP="00402B7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eastAsia="kk-KZ"/>
        </w:rPr>
      </w:pPr>
      <w:r w:rsidRPr="00402B7C">
        <w:rPr>
          <w:rFonts w:ascii="Times New Roman" w:hAnsi="Times New Roman" w:cs="Times New Roman"/>
          <w:spacing w:val="2"/>
          <w:sz w:val="24"/>
          <w:szCs w:val="24"/>
          <w:lang w:eastAsia="kk-KZ"/>
        </w:rPr>
        <w:t>      Адреса и подписи Сторон:</w:t>
      </w: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5103"/>
      </w:tblGrid>
      <w:tr w:rsidR="00402B7C" w:rsidRPr="00402B7C" w:rsidTr="005B451B">
        <w:tc>
          <w:tcPr>
            <w:tcW w:w="5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2B7C" w:rsidRPr="00402B7C" w:rsidRDefault="00402B7C" w:rsidP="00402B7C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</w:pPr>
            <w:bookmarkStart w:id="1" w:name="z642"/>
            <w:bookmarkStart w:id="2" w:name="z641"/>
            <w:bookmarkStart w:id="3" w:name="z630"/>
            <w:bookmarkEnd w:id="1"/>
            <w:bookmarkEnd w:id="2"/>
            <w:bookmarkEnd w:id="3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Дошкольная организация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4" w:name="z623"/>
            <w:bookmarkEnd w:id="4"/>
            <w:r w:rsidR="005B451B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мини-центр «Арман» при Пригородной ОШ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5" w:name="z624"/>
            <w:bookmarkEnd w:id="5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(наименование дошкольной организации)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6" w:name="z625"/>
            <w:bookmarkEnd w:id="6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Адрес:</w:t>
            </w:r>
            <w:r w:rsidR="005B451B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 xml:space="preserve"> улица Школьная, 4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7" w:name="z626"/>
            <w:bookmarkEnd w:id="7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Руководит</w:t>
            </w:r>
            <w:r w:rsidR="005B451B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ель дошкольной организации ___ Тамемов К.А.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8" w:name="z627"/>
            <w:bookmarkEnd w:id="8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Фамилия, имя, отчество (при его наличии)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9" w:name="z628"/>
            <w:bookmarkEnd w:id="9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Подпись ____________________________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0" w:name="z629"/>
            <w:bookmarkEnd w:id="10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Печать (для государственных организаций)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  <w:t>(для частных организаций - при наличии)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2B7C" w:rsidRPr="00402B7C" w:rsidRDefault="00402B7C" w:rsidP="00402B7C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</w:pP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Родитель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1" w:name="z632"/>
            <w:bookmarkEnd w:id="11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_____________________________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2" w:name="z633"/>
            <w:bookmarkEnd w:id="12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(Фамилия, имя, отчество (при его наличии))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3" w:name="z634"/>
            <w:bookmarkEnd w:id="13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Адрес: ________________________________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4" w:name="z635"/>
            <w:bookmarkEnd w:id="14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Паспортные данные: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5" w:name="z636"/>
            <w:bookmarkEnd w:id="15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______________________________________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6" w:name="z637"/>
            <w:bookmarkEnd w:id="16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место работы и должность: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7" w:name="z638"/>
            <w:bookmarkEnd w:id="17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______________________________________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8" w:name="z639"/>
            <w:bookmarkEnd w:id="18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Контактные данные:____________________</w:t>
            </w:r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  <w:bookmarkStart w:id="19" w:name="z640"/>
            <w:bookmarkEnd w:id="19"/>
            <w:r w:rsidRPr="00402B7C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Подпись ______</w:t>
            </w:r>
            <w:r w:rsidR="005B451B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t>________________________</w:t>
            </w:r>
            <w:r w:rsidR="005B451B">
              <w:rPr>
                <w:rFonts w:ascii="Times New Roman" w:hAnsi="Times New Roman" w:cs="Times New Roman"/>
                <w:spacing w:val="2"/>
                <w:sz w:val="24"/>
                <w:szCs w:val="24"/>
                <w:lang w:eastAsia="kk-KZ"/>
              </w:rPr>
              <w:br/>
            </w:r>
          </w:p>
        </w:tc>
      </w:tr>
    </w:tbl>
    <w:p w:rsidR="00353016" w:rsidRDefault="00353016" w:rsidP="00402B7C">
      <w:pPr>
        <w:jc w:val="right"/>
      </w:pPr>
    </w:p>
    <w:sectPr w:rsidR="00353016" w:rsidSect="005B451B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57"/>
    <w:rsid w:val="00353016"/>
    <w:rsid w:val="003E2957"/>
    <w:rsid w:val="00402B7C"/>
    <w:rsid w:val="005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8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400034642" TargetMode="External"/><Relationship Id="rId5" Type="http://schemas.openxmlformats.org/officeDocument/2006/relationships/hyperlink" Target="https://adilet.zan.kz/rus/docs/V23000332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Тамемов Нурбол</dc:creator>
  <cp:keywords/>
  <dc:description/>
  <cp:lastModifiedBy>Тамемов Нурбол</cp:lastModifiedBy>
  <cp:revision>2</cp:revision>
  <dcterms:created xsi:type="dcterms:W3CDTF">2024-09-19T07:54:00Z</dcterms:created>
  <dcterms:modified xsi:type="dcterms:W3CDTF">2024-09-19T08:13:00Z</dcterms:modified>
</cp:coreProperties>
</file>